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3FB0" w14:textId="7575FB31" w:rsidR="00BD0039" w:rsidRDefault="00BD0039" w:rsidP="00EA07C1">
      <w:pPr>
        <w:rPr>
          <w:b/>
        </w:rPr>
      </w:pPr>
      <w:r>
        <w:rPr>
          <w:b/>
        </w:rPr>
        <w:t>Chemical and Biological Defense Science &amp; Technology (CBD</w:t>
      </w:r>
      <w:r w:rsidR="002771D3">
        <w:rPr>
          <w:b/>
        </w:rPr>
        <w:t xml:space="preserve"> </w:t>
      </w:r>
      <w:r>
        <w:rPr>
          <w:b/>
        </w:rPr>
        <w:t>S</w:t>
      </w:r>
      <w:r w:rsidR="002771D3">
        <w:rPr>
          <w:b/>
        </w:rPr>
        <w:t>&amp;</w:t>
      </w:r>
      <w:r>
        <w:rPr>
          <w:b/>
        </w:rPr>
        <w:t>T) Conference, Nov. 28-30.</w:t>
      </w:r>
    </w:p>
    <w:p w14:paraId="09B960A1" w14:textId="2C0E1B61" w:rsidR="00F9611B" w:rsidRPr="00F9611B" w:rsidRDefault="00F9611B" w:rsidP="00EA07C1">
      <w:r>
        <w:rPr>
          <w:b/>
        </w:rPr>
        <w:t xml:space="preserve">TOPIC: </w:t>
      </w:r>
      <w:r>
        <w:t>Medical countermeasures to address intracellular bacterial pathogens.</w:t>
      </w:r>
    </w:p>
    <w:p w14:paraId="3446DE51" w14:textId="69851523" w:rsidR="00BD0039" w:rsidRPr="00BD0039" w:rsidRDefault="00BD0039" w:rsidP="00EA07C1">
      <w:r>
        <w:rPr>
          <w:b/>
        </w:rPr>
        <w:t xml:space="preserve">TITLE: </w:t>
      </w:r>
      <w:r>
        <w:t xml:space="preserve">Targeting host-cell metabolism to address </w:t>
      </w:r>
      <w:r w:rsidR="002C0DB0">
        <w:t xml:space="preserve">multiple </w:t>
      </w:r>
      <w:r>
        <w:t>intracellular pathogens.</w:t>
      </w:r>
    </w:p>
    <w:p w14:paraId="6D73D9E5" w14:textId="4082C812" w:rsidR="00EA07C1" w:rsidRPr="00EA07C1" w:rsidRDefault="00EA07C1" w:rsidP="00EA07C1">
      <w:pPr>
        <w:rPr>
          <w:b/>
        </w:rPr>
      </w:pPr>
      <w:r w:rsidRPr="00EA07C1">
        <w:rPr>
          <w:b/>
        </w:rPr>
        <w:t>ABSTRACT</w:t>
      </w:r>
      <w:r w:rsidR="00BD0039">
        <w:rPr>
          <w:b/>
        </w:rPr>
        <w:t>:</w:t>
      </w:r>
    </w:p>
    <w:p w14:paraId="3E28A3F0" w14:textId="19B86550" w:rsidR="00E81A9F" w:rsidRDefault="002771D3" w:rsidP="00587692">
      <w:pPr>
        <w:ind w:firstLine="720"/>
      </w:pPr>
      <w:r>
        <w:t xml:space="preserve">Current anti-infectives </w:t>
      </w:r>
      <w:r w:rsidR="00D5557E">
        <w:t xml:space="preserve">and vaccines </w:t>
      </w:r>
      <w:r w:rsidR="00EA07C1">
        <w:t xml:space="preserve">target </w:t>
      </w:r>
      <w:r>
        <w:t>the pathogen</w:t>
      </w:r>
      <w:r w:rsidR="00EF3FD1">
        <w:t>,</w:t>
      </w:r>
      <w:r w:rsidR="00991177">
        <w:t xml:space="preserve"> whether bacterial, viral, fungal, or </w:t>
      </w:r>
      <w:r w:rsidR="0099453E">
        <w:t>protozoan</w:t>
      </w:r>
      <w:r w:rsidR="00926AF7">
        <w:t xml:space="preserve">. </w:t>
      </w:r>
      <w:r w:rsidR="002C0DB0">
        <w:t xml:space="preserve">Unfortunately, pathogens are diverse </w:t>
      </w:r>
      <w:r w:rsidR="00EF3FD1">
        <w:t xml:space="preserve">in their biology </w:t>
      </w:r>
      <w:r w:rsidR="002C0DB0">
        <w:t xml:space="preserve">requiring </w:t>
      </w:r>
      <w:r w:rsidR="00EE0CA2">
        <w:t>a different</w:t>
      </w:r>
      <w:r w:rsidR="002C0DB0">
        <w:t xml:space="preserve"> </w:t>
      </w:r>
      <w:r w:rsidR="00EE0CA2">
        <w:t>therapy</w:t>
      </w:r>
      <w:r w:rsidR="008C7309">
        <w:t>/</w:t>
      </w:r>
      <w:r w:rsidR="00D5557E">
        <w:t xml:space="preserve">vaccine </w:t>
      </w:r>
      <w:r w:rsidR="00EF3FD1">
        <w:t>for each pathogen or closely-related class of pathogens</w:t>
      </w:r>
      <w:r w:rsidR="00D302EE">
        <w:t>.</w:t>
      </w:r>
      <w:r w:rsidR="00F1753E">
        <w:t xml:space="preserve"> </w:t>
      </w:r>
      <w:r w:rsidR="000208B0">
        <w:t>In the case of bio</w:t>
      </w:r>
      <w:r w:rsidR="009F3420">
        <w:t>defense, this ultimately requires the development and stockpiling of a distinct therapy</w:t>
      </w:r>
      <w:r w:rsidR="008C7309">
        <w:t>/</w:t>
      </w:r>
      <w:r w:rsidR="00D5557E">
        <w:t>vaccine</w:t>
      </w:r>
      <w:r w:rsidR="009F3420">
        <w:t xml:space="preserve"> for each threat. Given biological diversity, the case scenarios are infinite. </w:t>
      </w:r>
      <w:r w:rsidR="00A13638">
        <w:t xml:space="preserve">Despite improvements in </w:t>
      </w:r>
      <w:r w:rsidR="008C7309">
        <w:t xml:space="preserve">biologic and </w:t>
      </w:r>
      <w:r w:rsidR="00587692">
        <w:t>vaccine technologies, manufacture</w:t>
      </w:r>
      <w:r w:rsidR="00191D26">
        <w:t>,</w:t>
      </w:r>
      <w:r w:rsidR="00587692">
        <w:t xml:space="preserve"> and cold chain logistics, the recent Zika virus pandemic is a reminder of the </w:t>
      </w:r>
      <w:r w:rsidR="00E81A9F">
        <w:t>slow response</w:t>
      </w:r>
      <w:r w:rsidR="00587692">
        <w:t xml:space="preserve"> inherent in</w:t>
      </w:r>
      <w:r w:rsidR="00191D26">
        <w:t xml:space="preserve"> </w:t>
      </w:r>
      <w:r w:rsidR="00E81A9F">
        <w:t xml:space="preserve">developing a pathogen-targeted therapy against </w:t>
      </w:r>
      <w:r w:rsidR="00587692">
        <w:t xml:space="preserve">a newly emergent pathogen. </w:t>
      </w:r>
      <w:r w:rsidR="00F1753E">
        <w:t xml:space="preserve">Additionally, </w:t>
      </w:r>
      <w:r w:rsidR="006054CC">
        <w:t>human pathogens are clever, particularly intracellular pathogens; they have evolved mechanisms to escape detection by the immune system and to</w:t>
      </w:r>
      <w:r w:rsidR="00EA07C1">
        <w:t xml:space="preserve"> d</w:t>
      </w:r>
      <w:r w:rsidR="006054CC">
        <w:t xml:space="preserve">evelop </w:t>
      </w:r>
      <w:r w:rsidR="009F3420">
        <w:t>resistance.</w:t>
      </w:r>
    </w:p>
    <w:p w14:paraId="16F289A8" w14:textId="1C4DA189" w:rsidR="00871C75" w:rsidRDefault="00E81A9F" w:rsidP="00871C75">
      <w:pPr>
        <w:ind w:firstLine="720"/>
      </w:pPr>
      <w:r>
        <w:t>FORGE Life Science</w:t>
      </w:r>
      <w:r w:rsidR="00E32ED1">
        <w:t xml:space="preserve">, a company developing </w:t>
      </w:r>
      <w:r w:rsidR="00680439">
        <w:t>anti-infective drugs</w:t>
      </w:r>
      <w:r w:rsidR="000E0C74">
        <w:t xml:space="preserve"> that can be taken in pill form</w:t>
      </w:r>
      <w:r w:rsidR="00680439">
        <w:t>, is taking a different approach.</w:t>
      </w:r>
      <w:r>
        <w:t xml:space="preserve"> </w:t>
      </w:r>
      <w:r w:rsidR="00751940">
        <w:t xml:space="preserve">Intracellular pathogens depend </w:t>
      </w:r>
      <w:r w:rsidR="00AC69C8">
        <w:t xml:space="preserve">on the host </w:t>
      </w:r>
      <w:r w:rsidR="00751940">
        <w:t>cell’s</w:t>
      </w:r>
      <w:r w:rsidR="0095799B">
        <w:t xml:space="preserve"> metabolism</w:t>
      </w:r>
      <w:r w:rsidR="00E57C06">
        <w:t xml:space="preserve"> for energy;</w:t>
      </w:r>
      <w:r w:rsidR="00751940">
        <w:t xml:space="preserve"> metabolic precursors for production of pathogen </w:t>
      </w:r>
      <w:r w:rsidR="00E57C06">
        <w:t>components and genomic material;</w:t>
      </w:r>
      <w:r w:rsidR="00751940">
        <w:t xml:space="preserve"> as well as the organization of specialized compartments </w:t>
      </w:r>
      <w:r w:rsidR="00AC69C8">
        <w:t xml:space="preserve">in the host </w:t>
      </w:r>
      <w:r w:rsidR="005A7201">
        <w:t xml:space="preserve">cell </w:t>
      </w:r>
      <w:r w:rsidR="00751940">
        <w:t>for replication, maturation, and dissemination</w:t>
      </w:r>
      <w:r w:rsidR="00252A8F">
        <w:t>.</w:t>
      </w:r>
      <w:r w:rsidR="001369EE">
        <w:t xml:space="preserve"> As such, </w:t>
      </w:r>
      <w:r w:rsidR="00F82CCA">
        <w:t>regulation</w:t>
      </w:r>
      <w:r w:rsidR="001369EE">
        <w:t xml:space="preserve"> of the host cell’</w:t>
      </w:r>
      <w:r w:rsidR="00F82CCA">
        <w:t>s metabolism is a fundamental component of</w:t>
      </w:r>
      <w:r w:rsidR="001369EE">
        <w:t xml:space="preserve"> </w:t>
      </w:r>
      <w:r w:rsidR="009D5320">
        <w:t xml:space="preserve">the </w:t>
      </w:r>
      <w:r w:rsidR="001369EE">
        <w:t>host-pathogen interaction.</w:t>
      </w:r>
      <w:r w:rsidR="0059152A">
        <w:t xml:space="preserve"> </w:t>
      </w:r>
      <w:r w:rsidR="00871C75">
        <w:t>FORGE is pursuing</w:t>
      </w:r>
      <w:r w:rsidR="00EA07C1">
        <w:t xml:space="preserve"> </w:t>
      </w:r>
      <w:r w:rsidR="0059152A">
        <w:t>a paradigm-shifting anti-infective</w:t>
      </w:r>
      <w:r w:rsidR="00EA07C1">
        <w:t xml:space="preserve"> mechanism-of-action, the </w:t>
      </w:r>
      <w:r w:rsidR="0059152A">
        <w:t>mod</w:t>
      </w:r>
      <w:r w:rsidR="004B61BD">
        <w:t>ulation of host-encoded sirtuin-</w:t>
      </w:r>
      <w:r w:rsidR="00731399">
        <w:t>proteins</w:t>
      </w:r>
      <w:r w:rsidR="0059152A">
        <w:t xml:space="preserve">, </w:t>
      </w:r>
      <w:r w:rsidR="003F56D3">
        <w:t xml:space="preserve">central regulators of </w:t>
      </w:r>
      <w:r w:rsidR="009F6B11">
        <w:t>host-</w:t>
      </w:r>
      <w:r w:rsidR="009D5320">
        <w:t>cell</w:t>
      </w:r>
      <w:r w:rsidR="004B61BD">
        <w:t xml:space="preserve"> metabolic-</w:t>
      </w:r>
      <w:r w:rsidR="003F56D3">
        <w:t>homeostasis.</w:t>
      </w:r>
      <w:r w:rsidR="00871C75" w:rsidRPr="00871C75">
        <w:t xml:space="preserve"> </w:t>
      </w:r>
      <w:r w:rsidR="00871C75">
        <w:t>Sirtuins are a family of seven enzymes</w:t>
      </w:r>
      <w:r w:rsidR="00C64737">
        <w:t xml:space="preserve"> that</w:t>
      </w:r>
      <w:r w:rsidR="00871C75">
        <w:t xml:space="preserve"> regulate cellular metabolism and gene activity (including epigenetics) through chemical modification</w:t>
      </w:r>
      <w:r w:rsidR="00C64737">
        <w:t xml:space="preserve"> (de-acylation)</w:t>
      </w:r>
      <w:r w:rsidR="00871C75">
        <w:t xml:space="preserve"> of </w:t>
      </w:r>
      <w:r w:rsidR="004B61BD">
        <w:t xml:space="preserve">other regulatory </w:t>
      </w:r>
      <w:r w:rsidR="00871C75">
        <w:t>proteins</w:t>
      </w:r>
      <w:r w:rsidR="004B61BD">
        <w:t xml:space="preserve"> of the cell</w:t>
      </w:r>
      <w:r w:rsidR="00871C75">
        <w:t xml:space="preserve">. </w:t>
      </w:r>
      <w:r w:rsidR="00777AC2">
        <w:t xml:space="preserve">Koyuncu </w:t>
      </w:r>
      <w:r w:rsidR="00777AC2" w:rsidRPr="00777AC2">
        <w:rPr>
          <w:i/>
        </w:rPr>
        <w:t>et al.</w:t>
      </w:r>
      <w:r w:rsidR="00777AC2">
        <w:t xml:space="preserve"> (</w:t>
      </w:r>
      <w:r w:rsidR="00777AC2" w:rsidRPr="00777AC2">
        <w:rPr>
          <w:i/>
        </w:rPr>
        <w:t>mBio</w:t>
      </w:r>
      <w:r w:rsidR="00777AC2">
        <w:t xml:space="preserve"> </w:t>
      </w:r>
      <w:proofErr w:type="gramStart"/>
      <w:r w:rsidR="00777AC2" w:rsidRPr="001E5177">
        <w:t>5</w:t>
      </w:r>
      <w:r w:rsidR="00777AC2">
        <w:t>:e</w:t>
      </w:r>
      <w:proofErr w:type="gramEnd"/>
      <w:r w:rsidR="00777AC2">
        <w:t>02249) propose sirtuins are</w:t>
      </w:r>
      <w:r w:rsidR="00871C75">
        <w:t xml:space="preserve"> evolutionarily-conserv</w:t>
      </w:r>
      <w:r w:rsidR="00AC58CF">
        <w:t>ed components of the</w:t>
      </w:r>
      <w:r w:rsidR="00871C75">
        <w:t xml:space="preserve"> cell’s</w:t>
      </w:r>
      <w:r w:rsidR="00777AC2">
        <w:t xml:space="preserve"> </w:t>
      </w:r>
      <w:r w:rsidR="00F535DC">
        <w:t>pathogen-defense system (</w:t>
      </w:r>
      <w:r w:rsidR="00777AC2">
        <w:t>intrinsic immunity</w:t>
      </w:r>
      <w:r w:rsidR="00F535DC">
        <w:t>)</w:t>
      </w:r>
      <w:r w:rsidR="00777AC2">
        <w:t>; t</w:t>
      </w:r>
      <w:r w:rsidR="00871C75">
        <w:t xml:space="preserve">hey </w:t>
      </w:r>
      <w:r w:rsidR="004D7D2D">
        <w:t>showed sirtuins</w:t>
      </w:r>
      <w:r w:rsidR="00777AC2">
        <w:t xml:space="preserve"> </w:t>
      </w:r>
      <w:r w:rsidR="00871C75">
        <w:t xml:space="preserve">restrict the growth of RNA and DNA viruses in </w:t>
      </w:r>
      <w:r w:rsidR="004D7D2D">
        <w:t>mammalian</w:t>
      </w:r>
      <w:r w:rsidR="00871C75">
        <w:t xml:space="preserve"> cells, and lytic and lysogenic bacteriophages in </w:t>
      </w:r>
      <w:r w:rsidR="004D7D2D">
        <w:t>bacterial</w:t>
      </w:r>
      <w:r w:rsidR="00871C75">
        <w:t xml:space="preserve"> </w:t>
      </w:r>
      <w:r w:rsidR="00777AC2">
        <w:t>cells</w:t>
      </w:r>
      <w:r w:rsidR="00871C75">
        <w:t>.</w:t>
      </w:r>
      <w:r w:rsidR="00871C75" w:rsidRPr="005B13A3">
        <w:t xml:space="preserve"> </w:t>
      </w:r>
      <w:r w:rsidR="00871C75">
        <w:t>Direct interactions of pathogens with sirtuins actively reprogram the host-cell’s metabolism and/or epigenetics to support the intracellular pathogen’s life-cycle (</w:t>
      </w:r>
      <w:r w:rsidR="00871C75" w:rsidRPr="00B15441">
        <w:rPr>
          <w:i/>
        </w:rPr>
        <w:t>e.g. Leshmania infantum</w:t>
      </w:r>
      <w:r w:rsidR="00430400">
        <w:t>, Moreira</w:t>
      </w:r>
      <w:r w:rsidR="00871C75">
        <w:t xml:space="preserve"> </w:t>
      </w:r>
      <w:r w:rsidR="00871C75" w:rsidRPr="00B15441">
        <w:rPr>
          <w:i/>
        </w:rPr>
        <w:t>PLoS Pathog.</w:t>
      </w:r>
      <w:r w:rsidR="00871C75">
        <w:t xml:space="preserve"> </w:t>
      </w:r>
      <w:proofErr w:type="gramStart"/>
      <w:r w:rsidR="00871C75">
        <w:t>11:e</w:t>
      </w:r>
      <w:proofErr w:type="gramEnd"/>
      <w:r w:rsidR="00871C75">
        <w:t xml:space="preserve">1004684; </w:t>
      </w:r>
      <w:r w:rsidR="00871C75" w:rsidRPr="00B15441">
        <w:rPr>
          <w:i/>
        </w:rPr>
        <w:t>Listeria monocytogenes</w:t>
      </w:r>
      <w:r w:rsidR="00430400">
        <w:t>, Eskandarian</w:t>
      </w:r>
      <w:r w:rsidR="00871C75">
        <w:t xml:space="preserve"> </w:t>
      </w:r>
      <w:r w:rsidR="00871C75" w:rsidRPr="00B15441">
        <w:rPr>
          <w:i/>
        </w:rPr>
        <w:t>Science</w:t>
      </w:r>
      <w:r w:rsidR="00871C75">
        <w:t xml:space="preserve"> 341:</w:t>
      </w:r>
      <w:r w:rsidR="00871C75" w:rsidRPr="001E5177">
        <w:t xml:space="preserve"> </w:t>
      </w:r>
      <w:r w:rsidR="00871C75" w:rsidRPr="008109B0">
        <w:t>1238858</w:t>
      </w:r>
      <w:r w:rsidR="00871C75">
        <w:t>).</w:t>
      </w:r>
      <w:r w:rsidR="00871C75" w:rsidRPr="00DE7A25">
        <w:t xml:space="preserve"> </w:t>
      </w:r>
      <w:r w:rsidR="00871C75">
        <w:t xml:space="preserve">Downstream effects of active disruption of homeostasis by the pathogen can provide a means to circumvent </w:t>
      </w:r>
      <w:r w:rsidR="00F535DC">
        <w:t>intrinsic immunity</w:t>
      </w:r>
      <w:r w:rsidR="00871C75">
        <w:t xml:space="preserve"> mechanisms such as cellular autophagy that normally eliminate the pathogen (</w:t>
      </w:r>
      <w:r w:rsidR="00871C75" w:rsidRPr="00B15441">
        <w:rPr>
          <w:i/>
        </w:rPr>
        <w:t>e.g. Salmonella typhimurium</w:t>
      </w:r>
      <w:r w:rsidR="00871C75" w:rsidRPr="001E5177">
        <w:t xml:space="preserve">, </w:t>
      </w:r>
      <w:r w:rsidR="00430400">
        <w:t>Ganesan</w:t>
      </w:r>
      <w:r w:rsidR="00871C75">
        <w:t xml:space="preserve"> </w:t>
      </w:r>
      <w:r w:rsidR="00871C75" w:rsidRPr="00B15441">
        <w:rPr>
          <w:i/>
        </w:rPr>
        <w:t>PLoS Pathog</w:t>
      </w:r>
      <w:r w:rsidR="00871C75" w:rsidRPr="001E5177">
        <w:t>.</w:t>
      </w:r>
      <w:r w:rsidR="00871C75">
        <w:t xml:space="preserve"> 13:31006227).</w:t>
      </w:r>
    </w:p>
    <w:p w14:paraId="39BF3A63" w14:textId="65708A3F" w:rsidR="00A21566" w:rsidRDefault="000E0C74" w:rsidP="004C6450">
      <w:pPr>
        <w:ind w:firstLine="720"/>
      </w:pPr>
      <w:r>
        <w:t>FORGE</w:t>
      </w:r>
      <w:r w:rsidR="008E3FD4">
        <w:t xml:space="preserve"> has data showing</w:t>
      </w:r>
      <w:r w:rsidR="00691217">
        <w:t xml:space="preserve"> </w:t>
      </w:r>
      <w:r w:rsidR="00D90A9C">
        <w:t>sir</w:t>
      </w:r>
      <w:r w:rsidR="0090124E">
        <w:t>t</w:t>
      </w:r>
      <w:r w:rsidR="00731399">
        <w:t>uin</w:t>
      </w:r>
      <w:r w:rsidR="00BD6A00">
        <w:t>s</w:t>
      </w:r>
      <w:r w:rsidR="00731399">
        <w:t xml:space="preserve"> </w:t>
      </w:r>
      <w:r w:rsidR="00D90A9C">
        <w:t xml:space="preserve">can be </w:t>
      </w:r>
      <w:r w:rsidR="00680ECA">
        <w:t xml:space="preserve">effectively </w:t>
      </w:r>
      <w:r w:rsidR="00D90A9C">
        <w:t xml:space="preserve">modulated </w:t>
      </w:r>
      <w:r w:rsidR="001B65E2">
        <w:t xml:space="preserve">by </w:t>
      </w:r>
      <w:r w:rsidR="00506B0D">
        <w:t>drugs</w:t>
      </w:r>
      <w:r w:rsidR="00066167">
        <w:t xml:space="preserve"> that </w:t>
      </w:r>
      <w:r w:rsidR="003835EE">
        <w:t xml:space="preserve">are readily synthesized, </w:t>
      </w:r>
      <w:r w:rsidR="008E3FD4">
        <w:t>can be taken</w:t>
      </w:r>
      <w:r w:rsidR="00066167">
        <w:t xml:space="preserve"> </w:t>
      </w:r>
      <w:r w:rsidR="008E3FD4">
        <w:t>orally</w:t>
      </w:r>
      <w:r w:rsidR="00A40C35">
        <w:t>, and have</w:t>
      </w:r>
      <w:r w:rsidR="00DD35ED">
        <w:t xml:space="preserve"> </w:t>
      </w:r>
      <w:r w:rsidR="008E3FD4">
        <w:t>chemical</w:t>
      </w:r>
      <w:r w:rsidR="00DD35ED">
        <w:t xml:space="preserve"> properties predicting ambient storage and stability. </w:t>
      </w:r>
      <w:r w:rsidR="00A40C35">
        <w:t>S</w:t>
      </w:r>
      <w:r w:rsidR="00F35706">
        <w:t>irtuin-</w:t>
      </w:r>
      <w:r w:rsidR="007E38AE">
        <w:t>based</w:t>
      </w:r>
      <w:r w:rsidR="00F35706">
        <w:t xml:space="preserve"> </w:t>
      </w:r>
      <w:r w:rsidR="007E38AE">
        <w:t>drugs</w:t>
      </w:r>
      <w:r w:rsidR="008E3FD4">
        <w:t xml:space="preserve"> </w:t>
      </w:r>
      <w:r w:rsidR="00496898">
        <w:t xml:space="preserve">also </w:t>
      </w:r>
      <w:r w:rsidR="005565DB">
        <w:t>demonstrate broad-spectrum effectiveness against diverse pathogens</w:t>
      </w:r>
      <w:r w:rsidR="00703610">
        <w:t xml:space="preserve"> in culture</w:t>
      </w:r>
      <w:r w:rsidR="005565DB">
        <w:t>, block acquired drug-resistance, a</w:t>
      </w:r>
      <w:r w:rsidR="006F5469">
        <w:t xml:space="preserve">nd synergize with existing </w:t>
      </w:r>
      <w:r w:rsidR="00BD6A00">
        <w:t>anti-infectives</w:t>
      </w:r>
      <w:r w:rsidR="005565DB">
        <w:t xml:space="preserve">. </w:t>
      </w:r>
      <w:r w:rsidR="00117DF6">
        <w:t xml:space="preserve">By optimizing </w:t>
      </w:r>
      <w:r w:rsidR="00C47476">
        <w:t>target-organ delivery</w:t>
      </w:r>
      <w:r w:rsidR="00937020">
        <w:t xml:space="preserve"> and </w:t>
      </w:r>
      <w:r w:rsidR="00AF2CB4">
        <w:t xml:space="preserve">broad </w:t>
      </w:r>
      <w:r w:rsidR="00937020">
        <w:t xml:space="preserve">effectiveness against </w:t>
      </w:r>
      <w:r w:rsidR="00347962">
        <w:t xml:space="preserve">diverse </w:t>
      </w:r>
      <w:r w:rsidR="00937020">
        <w:t xml:space="preserve">pathogens, the vision is to </w:t>
      </w:r>
      <w:r w:rsidR="00506B0D">
        <w:t xml:space="preserve">develop </w:t>
      </w:r>
      <w:r w:rsidR="00AE637D">
        <w:t xml:space="preserve">a panel of </w:t>
      </w:r>
      <w:r w:rsidR="00506B0D">
        <w:t>sirtuin-</w:t>
      </w:r>
      <w:r w:rsidR="00AE637D">
        <w:t>based</w:t>
      </w:r>
      <w:r w:rsidR="00F35706">
        <w:t xml:space="preserve"> drugs</w:t>
      </w:r>
      <w:r w:rsidR="00BE7960">
        <w:t xml:space="preserve"> that are</w:t>
      </w:r>
      <w:r w:rsidR="00506B0D">
        <w:t xml:space="preserve"> </w:t>
      </w:r>
      <w:r w:rsidR="00D175D4">
        <w:t>field ready</w:t>
      </w:r>
      <w:r w:rsidR="00506B0D">
        <w:t xml:space="preserve"> in event of future pandemic or biodefense threat. </w:t>
      </w:r>
      <w:r w:rsidR="003F1B90">
        <w:t>Because</w:t>
      </w:r>
      <w:r w:rsidR="006F5469">
        <w:t xml:space="preserve"> each sirtuin-modulator</w:t>
      </w:r>
      <w:r w:rsidR="003F1B90">
        <w:t xml:space="preserve"> </w:t>
      </w:r>
      <w:r w:rsidR="006F5469">
        <w:t>is</w:t>
      </w:r>
      <w:r w:rsidR="003F1B90">
        <w:t xml:space="preserve"> broad-spectrum, the</w:t>
      </w:r>
      <w:r w:rsidR="00CA6C83">
        <w:t xml:space="preserve"> path to clinical readiness would be through </w:t>
      </w:r>
      <w:r w:rsidR="00D175D4">
        <w:t>preclinical</w:t>
      </w:r>
      <w:r w:rsidR="00754F43">
        <w:t>/</w:t>
      </w:r>
      <w:r w:rsidR="00CA6C83">
        <w:t>clinical studies</w:t>
      </w:r>
      <w:r w:rsidR="008E3FD4">
        <w:t xml:space="preserve"> </w:t>
      </w:r>
      <w:r w:rsidR="00CA6C83">
        <w:t xml:space="preserve">for a traditional pathogen such as </w:t>
      </w:r>
      <w:r w:rsidR="000208B0">
        <w:t xml:space="preserve">seasonal </w:t>
      </w:r>
      <w:r w:rsidR="00CA6C83">
        <w:t>influenza</w:t>
      </w:r>
      <w:r w:rsidR="00662133">
        <w:t xml:space="preserve"> </w:t>
      </w:r>
      <w:r w:rsidR="00AE637D">
        <w:t>infection of</w:t>
      </w:r>
      <w:r w:rsidR="00662133">
        <w:t xml:space="preserve"> lung</w:t>
      </w:r>
      <w:r w:rsidR="00CA6C83">
        <w:t xml:space="preserve">. </w:t>
      </w:r>
      <w:r w:rsidR="00BE7960">
        <w:t xml:space="preserve">These </w:t>
      </w:r>
      <w:r w:rsidR="006F5469">
        <w:t xml:space="preserve">studies </w:t>
      </w:r>
      <w:r w:rsidR="00BE7960">
        <w:t xml:space="preserve">would validate </w:t>
      </w:r>
      <w:r w:rsidR="008E3FD4">
        <w:t xml:space="preserve">the dosing regimen required </w:t>
      </w:r>
      <w:r w:rsidR="00500D12">
        <w:t>for</w:t>
      </w:r>
      <w:r w:rsidR="00754F43">
        <w:t xml:space="preserve"> safe, sufficient drug-</w:t>
      </w:r>
      <w:r w:rsidR="008E3FD4">
        <w:t xml:space="preserve">exposure in humans to achieve an anti-infective effect against the traditional pathogen. In the future, </w:t>
      </w:r>
      <w:r w:rsidR="006F5469">
        <w:t>a</w:t>
      </w:r>
      <w:r w:rsidR="00871C75">
        <w:t xml:space="preserve"> new</w:t>
      </w:r>
      <w:r w:rsidR="006F5469">
        <w:t>ly emerging</w:t>
      </w:r>
      <w:r w:rsidR="00871C75">
        <w:t xml:space="preserve"> pathogen</w:t>
      </w:r>
      <w:r w:rsidR="000208B0">
        <w:t xml:space="preserve"> </w:t>
      </w:r>
      <w:r w:rsidR="00754F43">
        <w:t>would</w:t>
      </w:r>
      <w:r w:rsidR="000208B0">
        <w:t xml:space="preserve"> be tested</w:t>
      </w:r>
      <w:r w:rsidR="00506B0D">
        <w:t xml:space="preserve"> in culture against the </w:t>
      </w:r>
      <w:r w:rsidR="00AE637D">
        <w:t>panel of</w:t>
      </w:r>
      <w:r w:rsidR="00871C75">
        <w:t xml:space="preserve"> clinical</w:t>
      </w:r>
      <w:r w:rsidR="00506B0D">
        <w:t>-</w:t>
      </w:r>
      <w:r w:rsidR="00871C75">
        <w:t>stage</w:t>
      </w:r>
      <w:r w:rsidR="00506B0D">
        <w:t xml:space="preserve"> sirtuin-</w:t>
      </w:r>
      <w:r w:rsidR="00AE637D">
        <w:t>based</w:t>
      </w:r>
      <w:r w:rsidR="008E3FD4">
        <w:t xml:space="preserve"> drugs</w:t>
      </w:r>
      <w:r w:rsidR="00506B0D">
        <w:t xml:space="preserve"> </w:t>
      </w:r>
      <w:r w:rsidR="000208B0">
        <w:t>to select</w:t>
      </w:r>
      <w:r w:rsidR="00506B0D">
        <w:t xml:space="preserve"> </w:t>
      </w:r>
      <w:r w:rsidR="000208B0">
        <w:t xml:space="preserve">the </w:t>
      </w:r>
      <w:r w:rsidR="008E3FD4">
        <w:t>most effective</w:t>
      </w:r>
      <w:r w:rsidR="000208B0">
        <w:t xml:space="preserve"> one</w:t>
      </w:r>
      <w:r w:rsidR="00506B0D">
        <w:t xml:space="preserve"> for </w:t>
      </w:r>
      <w:r w:rsidR="0062576E">
        <w:t>rapid</w:t>
      </w:r>
      <w:r w:rsidR="00506B0D">
        <w:t xml:space="preserve"> roll-out and </w:t>
      </w:r>
      <w:r w:rsidR="000208B0">
        <w:t>field trials</w:t>
      </w:r>
      <w:r w:rsidR="00BE7960">
        <w:t>.</w:t>
      </w:r>
      <w:bookmarkStart w:id="0" w:name="_GoBack"/>
      <w:bookmarkEnd w:id="0"/>
    </w:p>
    <w:sectPr w:rsidR="00A21566" w:rsidSect="005F3EAC">
      <w:footerReference w:type="even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446B1" w14:textId="77777777" w:rsidR="00B9363A" w:rsidRDefault="00B9363A" w:rsidP="00B848E3">
      <w:pPr>
        <w:spacing w:after="0"/>
      </w:pPr>
      <w:r>
        <w:separator/>
      </w:r>
    </w:p>
  </w:endnote>
  <w:endnote w:type="continuationSeparator" w:id="0">
    <w:p w14:paraId="183C9043" w14:textId="77777777" w:rsidR="00B9363A" w:rsidRDefault="00B9363A" w:rsidP="00B84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554E" w14:textId="77777777" w:rsidR="00801C1D" w:rsidRDefault="00801C1D" w:rsidP="00D30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94796" w14:textId="77777777" w:rsidR="00801C1D" w:rsidRDefault="00801C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526AE" w14:textId="77777777" w:rsidR="00B9363A" w:rsidRDefault="00B9363A" w:rsidP="00B848E3">
      <w:pPr>
        <w:spacing w:after="0"/>
      </w:pPr>
      <w:r>
        <w:separator/>
      </w:r>
    </w:p>
  </w:footnote>
  <w:footnote w:type="continuationSeparator" w:id="0">
    <w:p w14:paraId="3CCDB348" w14:textId="77777777" w:rsidR="00B9363A" w:rsidRDefault="00B9363A" w:rsidP="00B848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1"/>
    <w:rsid w:val="000208B0"/>
    <w:rsid w:val="00066167"/>
    <w:rsid w:val="000A61B8"/>
    <w:rsid w:val="000B038B"/>
    <w:rsid w:val="000B6BCD"/>
    <w:rsid w:val="000E0C74"/>
    <w:rsid w:val="00101616"/>
    <w:rsid w:val="00117DF6"/>
    <w:rsid w:val="00117FB3"/>
    <w:rsid w:val="0012299B"/>
    <w:rsid w:val="001356D7"/>
    <w:rsid w:val="00136165"/>
    <w:rsid w:val="001369EE"/>
    <w:rsid w:val="00137400"/>
    <w:rsid w:val="00145C5B"/>
    <w:rsid w:val="00163B53"/>
    <w:rsid w:val="001846D7"/>
    <w:rsid w:val="00191D26"/>
    <w:rsid w:val="001B65E2"/>
    <w:rsid w:val="001B6F68"/>
    <w:rsid w:val="001E4EAF"/>
    <w:rsid w:val="001E5177"/>
    <w:rsid w:val="001E6353"/>
    <w:rsid w:val="001F2973"/>
    <w:rsid w:val="0021182C"/>
    <w:rsid w:val="0024375A"/>
    <w:rsid w:val="00252A8F"/>
    <w:rsid w:val="002771D3"/>
    <w:rsid w:val="00277A6B"/>
    <w:rsid w:val="002867B4"/>
    <w:rsid w:val="002C0DB0"/>
    <w:rsid w:val="002C1FAE"/>
    <w:rsid w:val="002D5ADB"/>
    <w:rsid w:val="002E6021"/>
    <w:rsid w:val="00317797"/>
    <w:rsid w:val="00321F8D"/>
    <w:rsid w:val="00347962"/>
    <w:rsid w:val="003835EE"/>
    <w:rsid w:val="00384114"/>
    <w:rsid w:val="003C05F1"/>
    <w:rsid w:val="003C6B74"/>
    <w:rsid w:val="003D4A23"/>
    <w:rsid w:val="003D7B96"/>
    <w:rsid w:val="003E39DA"/>
    <w:rsid w:val="003F1B90"/>
    <w:rsid w:val="003F56D3"/>
    <w:rsid w:val="0040302B"/>
    <w:rsid w:val="00430400"/>
    <w:rsid w:val="00452F50"/>
    <w:rsid w:val="0046178A"/>
    <w:rsid w:val="00486355"/>
    <w:rsid w:val="00496898"/>
    <w:rsid w:val="004B61BD"/>
    <w:rsid w:val="004B6EF4"/>
    <w:rsid w:val="004C6450"/>
    <w:rsid w:val="004D0623"/>
    <w:rsid w:val="004D7D2D"/>
    <w:rsid w:val="00500C7F"/>
    <w:rsid w:val="00500D12"/>
    <w:rsid w:val="00506B0D"/>
    <w:rsid w:val="0054490A"/>
    <w:rsid w:val="00547254"/>
    <w:rsid w:val="005565DB"/>
    <w:rsid w:val="00587692"/>
    <w:rsid w:val="0059152A"/>
    <w:rsid w:val="005A7201"/>
    <w:rsid w:val="005B013C"/>
    <w:rsid w:val="005B13A3"/>
    <w:rsid w:val="005B7EB5"/>
    <w:rsid w:val="005D6DE9"/>
    <w:rsid w:val="005F3EAC"/>
    <w:rsid w:val="006054CC"/>
    <w:rsid w:val="0060744A"/>
    <w:rsid w:val="00610170"/>
    <w:rsid w:val="00625736"/>
    <w:rsid w:val="0062576E"/>
    <w:rsid w:val="00662133"/>
    <w:rsid w:val="00662183"/>
    <w:rsid w:val="00680439"/>
    <w:rsid w:val="00680ECA"/>
    <w:rsid w:val="00686080"/>
    <w:rsid w:val="00691217"/>
    <w:rsid w:val="006A3EE9"/>
    <w:rsid w:val="006E46C4"/>
    <w:rsid w:val="006F2C03"/>
    <w:rsid w:val="006F5469"/>
    <w:rsid w:val="00703610"/>
    <w:rsid w:val="00710B6C"/>
    <w:rsid w:val="00727BC4"/>
    <w:rsid w:val="00731399"/>
    <w:rsid w:val="007413BB"/>
    <w:rsid w:val="00746BA9"/>
    <w:rsid w:val="00750FF9"/>
    <w:rsid w:val="00751940"/>
    <w:rsid w:val="00754F43"/>
    <w:rsid w:val="00777AC2"/>
    <w:rsid w:val="007965B0"/>
    <w:rsid w:val="007C3382"/>
    <w:rsid w:val="007C48E2"/>
    <w:rsid w:val="007E0710"/>
    <w:rsid w:val="007E2A01"/>
    <w:rsid w:val="007E38AE"/>
    <w:rsid w:val="00801C1D"/>
    <w:rsid w:val="008109B0"/>
    <w:rsid w:val="00852DDA"/>
    <w:rsid w:val="00863F6B"/>
    <w:rsid w:val="00871C75"/>
    <w:rsid w:val="008C7309"/>
    <w:rsid w:val="008E3FD4"/>
    <w:rsid w:val="008F2406"/>
    <w:rsid w:val="0090124E"/>
    <w:rsid w:val="00905D79"/>
    <w:rsid w:val="00926AF7"/>
    <w:rsid w:val="00931FC9"/>
    <w:rsid w:val="00934000"/>
    <w:rsid w:val="00937020"/>
    <w:rsid w:val="009479D9"/>
    <w:rsid w:val="0095799B"/>
    <w:rsid w:val="00980617"/>
    <w:rsid w:val="00980BDA"/>
    <w:rsid w:val="00984336"/>
    <w:rsid w:val="009865C6"/>
    <w:rsid w:val="00991177"/>
    <w:rsid w:val="0099453E"/>
    <w:rsid w:val="009A1D69"/>
    <w:rsid w:val="009A644E"/>
    <w:rsid w:val="009B1EF9"/>
    <w:rsid w:val="009B5853"/>
    <w:rsid w:val="009C1AA2"/>
    <w:rsid w:val="009D5320"/>
    <w:rsid w:val="009F3420"/>
    <w:rsid w:val="009F5460"/>
    <w:rsid w:val="009F6B11"/>
    <w:rsid w:val="00A13638"/>
    <w:rsid w:val="00A21566"/>
    <w:rsid w:val="00A40C35"/>
    <w:rsid w:val="00A56F99"/>
    <w:rsid w:val="00A672E8"/>
    <w:rsid w:val="00AB50B6"/>
    <w:rsid w:val="00AC0A3B"/>
    <w:rsid w:val="00AC58CF"/>
    <w:rsid w:val="00AC69C8"/>
    <w:rsid w:val="00AD39EC"/>
    <w:rsid w:val="00AE637D"/>
    <w:rsid w:val="00AF2CB4"/>
    <w:rsid w:val="00B024B9"/>
    <w:rsid w:val="00B13C9D"/>
    <w:rsid w:val="00B15441"/>
    <w:rsid w:val="00B20BFB"/>
    <w:rsid w:val="00B8324B"/>
    <w:rsid w:val="00B848E3"/>
    <w:rsid w:val="00B9363A"/>
    <w:rsid w:val="00BD0039"/>
    <w:rsid w:val="00BD6A00"/>
    <w:rsid w:val="00BE7960"/>
    <w:rsid w:val="00C114E8"/>
    <w:rsid w:val="00C20E41"/>
    <w:rsid w:val="00C47476"/>
    <w:rsid w:val="00C64737"/>
    <w:rsid w:val="00C65957"/>
    <w:rsid w:val="00C775A6"/>
    <w:rsid w:val="00C9244A"/>
    <w:rsid w:val="00CA6C83"/>
    <w:rsid w:val="00CC5653"/>
    <w:rsid w:val="00D15984"/>
    <w:rsid w:val="00D175D4"/>
    <w:rsid w:val="00D200C0"/>
    <w:rsid w:val="00D27FDE"/>
    <w:rsid w:val="00D302EE"/>
    <w:rsid w:val="00D454B1"/>
    <w:rsid w:val="00D4790A"/>
    <w:rsid w:val="00D51696"/>
    <w:rsid w:val="00D5557E"/>
    <w:rsid w:val="00D72DC4"/>
    <w:rsid w:val="00D90A9C"/>
    <w:rsid w:val="00DA7CE7"/>
    <w:rsid w:val="00DB1654"/>
    <w:rsid w:val="00DC1B0E"/>
    <w:rsid w:val="00DD3054"/>
    <w:rsid w:val="00DD35ED"/>
    <w:rsid w:val="00DD4D7F"/>
    <w:rsid w:val="00DE1C03"/>
    <w:rsid w:val="00DE7A25"/>
    <w:rsid w:val="00E14FA8"/>
    <w:rsid w:val="00E32ED1"/>
    <w:rsid w:val="00E57C06"/>
    <w:rsid w:val="00E603DD"/>
    <w:rsid w:val="00E80569"/>
    <w:rsid w:val="00E81A9F"/>
    <w:rsid w:val="00EA07C1"/>
    <w:rsid w:val="00EC7D9E"/>
    <w:rsid w:val="00EE0CA2"/>
    <w:rsid w:val="00EE62D1"/>
    <w:rsid w:val="00EF2491"/>
    <w:rsid w:val="00EF3FD1"/>
    <w:rsid w:val="00F1753E"/>
    <w:rsid w:val="00F2408D"/>
    <w:rsid w:val="00F24AD4"/>
    <w:rsid w:val="00F35706"/>
    <w:rsid w:val="00F4697A"/>
    <w:rsid w:val="00F503FF"/>
    <w:rsid w:val="00F535DC"/>
    <w:rsid w:val="00F724D1"/>
    <w:rsid w:val="00F82CCA"/>
    <w:rsid w:val="00F9611B"/>
    <w:rsid w:val="00FD58B6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4D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460"/>
    <w:pPr>
      <w:spacing w:after="60"/>
      <w:jc w:val="both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8E3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8E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AfterSpace">
    <w:name w:val="Normal No After Space"/>
    <w:basedOn w:val="Normal"/>
    <w:qFormat/>
    <w:rsid w:val="007C48E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848E3"/>
    <w:rPr>
      <w:rFonts w:ascii="Georgia" w:eastAsiaTheme="majorEastAsia" w:hAnsi="Georgia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8E3"/>
    <w:rPr>
      <w:rFonts w:ascii="Georgia" w:eastAsiaTheme="majorEastAsia" w:hAnsi="Georg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48E3"/>
    <w:pPr>
      <w:tabs>
        <w:tab w:val="center" w:pos="4320"/>
        <w:tab w:val="right" w:pos="864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848E3"/>
    <w:rPr>
      <w:rFonts w:ascii="Georgia" w:hAnsi="Georgia"/>
      <w:sz w:val="16"/>
    </w:rPr>
  </w:style>
  <w:style w:type="paragraph" w:styleId="Footer">
    <w:name w:val="footer"/>
    <w:basedOn w:val="Normal"/>
    <w:link w:val="FooterChar"/>
    <w:uiPriority w:val="99"/>
    <w:unhideWhenUsed/>
    <w:rsid w:val="00B848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8E3"/>
    <w:rPr>
      <w:rFonts w:ascii="Georgia" w:hAnsi="Georgi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848E3"/>
  </w:style>
  <w:style w:type="character" w:styleId="CommentReference">
    <w:name w:val="annotation reference"/>
    <w:basedOn w:val="DefaultParagraphFont"/>
    <w:uiPriority w:val="99"/>
    <w:semiHidden/>
    <w:unhideWhenUsed/>
    <w:rsid w:val="00B84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E3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F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cyremiszewski:Library:Application%20Support:Microsoft:Office:User%20Templates:My%20Templates:SBIR%20Grant3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HD:Users:stacyremiszewski:Library:Application Support:Microsoft:Office:User Templates:My Templates:SBIR Grant3pt.dotx</Template>
  <TotalTime>1</TotalTime>
  <Pages>1</Pages>
  <Words>598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Remiszewski</dc:creator>
  <cp:keywords/>
  <dc:description/>
  <cp:lastModifiedBy>Lillian Chiang</cp:lastModifiedBy>
  <cp:revision>2</cp:revision>
  <cp:lastPrinted>2014-10-14T14:15:00Z</cp:lastPrinted>
  <dcterms:created xsi:type="dcterms:W3CDTF">2017-11-16T20:50:00Z</dcterms:created>
  <dcterms:modified xsi:type="dcterms:W3CDTF">2017-11-16T20:50:00Z</dcterms:modified>
</cp:coreProperties>
</file>